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18" w:rsidRPr="00D03969" w:rsidRDefault="00E62418" w:rsidP="00E624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D039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418" w:rsidRPr="00D03969" w:rsidRDefault="00E62418" w:rsidP="00E624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проведенной оценки эффективности налоговых расхо</w:t>
      </w:r>
      <w:r w:rsidR="0056765D"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 муниципального образования </w:t>
      </w: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Вистин</w:t>
      </w:r>
      <w:r w:rsidR="0056765D"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сельского поселения</w:t>
      </w: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039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418" w:rsidRPr="00D03969" w:rsidRDefault="00E62418" w:rsidP="00E624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E62418" w:rsidRPr="00D03969" w:rsidRDefault="00E62418" w:rsidP="00E624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r w:rsidR="0056765D"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нгисеппский муниципальный район</w:t>
      </w:r>
      <w:r w:rsidRPr="00D0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Ленинградской области</w:t>
      </w:r>
      <w:r w:rsidRPr="00D03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62418" w:rsidRPr="00E62418" w:rsidRDefault="00E62418" w:rsidP="00E624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418" w:rsidRPr="00E62418" w:rsidRDefault="00E62418" w:rsidP="008E77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расхо</w:t>
      </w:r>
      <w:r w:rsidR="00567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муниципального образования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="00496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поселен</w:t>
      </w:r>
      <w:r w:rsidR="004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F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нгисеппского</w:t>
      </w:r>
      <w:proofErr w:type="spellEnd"/>
      <w:r w:rsidR="0049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F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Ленинградской области </w:t>
      </w:r>
      <w:r w:rsidR="00E03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</w:t>
      </w:r>
      <w:r w:rsidR="00E4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в соответствии </w:t>
      </w:r>
      <w:r w:rsidR="00496483">
        <w:rPr>
          <w:rFonts w:ascii="Times New Roman" w:hAnsi="Times New Roman" w:cs="Times New Roman"/>
          <w:sz w:val="24"/>
          <w:szCs w:val="24"/>
        </w:rPr>
        <w:t xml:space="preserve">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 формирования перечня налоговых расхо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муниципального образования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 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нгисеппский муниципальный район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Ленинградской области, утвержденным постановлением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D054AA" w:rsidRPr="00E4271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42713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.10.2020г. №154 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оценки налоговых расходов муниципального образования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</w:t>
      </w:r>
      <w:r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поселение» муниципального образования «Кингисеппский муниципальный район» Ленинградской области, утвержденным постановлением администрации МО «Вистинское сельское поселение»</w:t>
      </w:r>
      <w:r w:rsidR="00585F81"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 06</w:t>
      </w:r>
      <w:r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.10. 2020 года №154.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2713" w:rsidRDefault="00E42713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сформирован перечень налоговых расходов муниципального образования Вистин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 поселения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образ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нгисеппский муниципальный район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Ленинградской области</w:t>
      </w:r>
      <w:r w:rsidR="0091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действовавших в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496483" w:rsidRDefault="00496483" w:rsidP="0049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оценки эффективности налоговых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в соответствии с данными ИФНС России по Ленинградской области по форме № 5-МН за </w:t>
      </w:r>
      <w:r w:rsidR="0017784E">
        <w:rPr>
          <w:rFonts w:ascii="Times New Roman" w:hAnsi="Times New Roman" w:cs="Times New Roman"/>
          <w:sz w:val="24"/>
          <w:szCs w:val="24"/>
        </w:rPr>
        <w:t>2020</w:t>
      </w:r>
      <w:r w:rsidR="000D16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="008E77BC">
        <w:rPr>
          <w:rFonts w:ascii="Times New Roman" w:hAnsi="Times New Roman" w:cs="Times New Roman"/>
          <w:sz w:val="24"/>
          <w:szCs w:val="24"/>
        </w:rPr>
        <w:t>год</w:t>
      </w:r>
      <w:r w:rsidR="000D16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Оценка эффективности налоговых расходов за 2024 год произведена по установленным налоговым льготам по земельному налогу.</w:t>
      </w:r>
    </w:p>
    <w:p w:rsidR="00496483" w:rsidRDefault="00496483" w:rsidP="0049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целевой категории определены основные виды налоговых расходов на территории </w:t>
      </w:r>
      <w:r w:rsidR="001F0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социальные.</w:t>
      </w:r>
    </w:p>
    <w:p w:rsidR="00496483" w:rsidRDefault="00496483" w:rsidP="0049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67473D" w:rsidRPr="001F0456" w:rsidRDefault="00496483" w:rsidP="001F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</w:t>
      </w:r>
      <w:r w:rsidR="00695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период.</w:t>
      </w:r>
    </w:p>
    <w:p w:rsid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 совета депутатов муниципального образования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поселение» муниципального образования «Кингисеппский муниципальный ра</w:t>
      </w:r>
      <w:r w:rsidR="00EB33F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йон» Ленинградской области от 22.11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.2019 №2</w:t>
      </w:r>
      <w:r w:rsidR="00EB33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установлении ставки земельного налога на территории МО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 следующие налоговые льготы: </w:t>
      </w:r>
    </w:p>
    <w:p w:rsidR="008C35AB" w:rsidRPr="00E62418" w:rsidRDefault="008C35AB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 от налогообложения: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земли общего пользования населенных пунктов; </w:t>
      </w:r>
    </w:p>
    <w:p w:rsidR="0027180B" w:rsidRDefault="00E62418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казенные учреждени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 финансируемые из бюджета 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 поселения</w:t>
      </w:r>
      <w:r w:rsidR="002718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62" w:rsidRDefault="00081662" w:rsidP="0008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7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418"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166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многодетные семьи</w:t>
      </w:r>
      <w:r w:rsidR="000024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проживающие на территории МО Вистинского сельского поселения</w:t>
      </w:r>
      <w:r w:rsidRPr="000816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трех и более несовершеннолетних детей, совместно проживающих с ними, в том числе имеющие усыновленных (удочеренных), а также находящихся под опекой или попечительством детей (при условии воспитания этих детей не менее 3 лет);</w:t>
      </w:r>
    </w:p>
    <w:p w:rsidR="00081662" w:rsidRPr="00081662" w:rsidRDefault="00081662" w:rsidP="0008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B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16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одинокие матери (отцы), имеющие детей-инвалидов совместно проживающих с ними, в том числе усыновленных (удочеренных) детей, а также детей, находящихся под опекой или попечительством.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 совета депутатов муниципального образования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поселение» муниципального образования «Кингисеппский муниципальный райо</w:t>
      </w:r>
      <w:r w:rsidR="00EB33F5">
        <w:rPr>
          <w:rFonts w:ascii="Times New Roman" w:eastAsia="Times New Roman" w:hAnsi="Times New Roman" w:cs="Times New Roman"/>
          <w:sz w:val="24"/>
          <w:szCs w:val="24"/>
          <w:lang w:eastAsia="ru-RU"/>
        </w:rPr>
        <w:t>н» Ленинградской области от 22.11</w:t>
      </w:r>
      <w:r w:rsidR="009B6E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.2019 №21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 налоге на имущество физических лиц на территории МО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Вистин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 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следующие налоговые льготы: </w:t>
      </w:r>
    </w:p>
    <w:p w:rsidR="008C35AB" w:rsidRPr="00E62418" w:rsidRDefault="008C35AB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 от налогообложения: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дети-сироты;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дети, оставшиеся без попечения родителей;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лица из числа детей-сирот и детей, оставшихся без попечения родителей, обучающихся в образовательных учреждениях среднего и высшего профессионального образования по очной форме обучения. </w:t>
      </w:r>
    </w:p>
    <w:p w:rsidR="00CE1A2D" w:rsidRPr="00297CA0" w:rsidRDefault="00E62418" w:rsidP="004D1071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731D1" w:rsidRPr="00E97EE6">
        <w:rPr>
          <w:rFonts w:ascii="Times New Roman" w:hAnsi="Times New Roman" w:cs="Times New Roman"/>
          <w:sz w:val="24"/>
          <w:szCs w:val="24"/>
        </w:rPr>
        <w:t xml:space="preserve">Объем налоговых расходов в 2024 году по данным ИФНС России №3 по Ленинградской области составил </w:t>
      </w:r>
      <w:r w:rsidR="00423847">
        <w:rPr>
          <w:rFonts w:ascii="Times New Roman" w:hAnsi="Times New Roman" w:cs="Times New Roman"/>
          <w:sz w:val="24"/>
          <w:szCs w:val="24"/>
        </w:rPr>
        <w:t>409</w:t>
      </w:r>
      <w:r w:rsidR="00F731D1" w:rsidRPr="00E97EE6">
        <w:rPr>
          <w:rFonts w:ascii="Times New Roman" w:hAnsi="Times New Roman" w:cs="Times New Roman"/>
          <w:sz w:val="24"/>
          <w:szCs w:val="24"/>
        </w:rPr>
        <w:t>,0</w:t>
      </w:r>
      <w:r w:rsidR="00F731D1" w:rsidRPr="00E97EE6">
        <w:rPr>
          <w:rFonts w:ascii="Times New Roman" w:hAnsi="Times New Roman" w:cs="Times New Roman"/>
          <w:sz w:val="24"/>
          <w:szCs w:val="24"/>
        </w:rPr>
        <w:t xml:space="preserve"> тысяч рублей, что на </w:t>
      </w:r>
      <w:r w:rsidR="00423847">
        <w:rPr>
          <w:rFonts w:ascii="Times New Roman" w:hAnsi="Times New Roman" w:cs="Times New Roman"/>
          <w:sz w:val="24"/>
          <w:szCs w:val="24"/>
        </w:rPr>
        <w:t>185</w:t>
      </w:r>
      <w:r w:rsidR="00F731D1" w:rsidRPr="00E97EE6">
        <w:rPr>
          <w:rFonts w:ascii="Times New Roman" w:hAnsi="Times New Roman" w:cs="Times New Roman"/>
          <w:sz w:val="24"/>
          <w:szCs w:val="24"/>
        </w:rPr>
        <w:t>,0</w:t>
      </w:r>
      <w:r w:rsidR="00F731D1" w:rsidRPr="00E97EE6">
        <w:rPr>
          <w:rFonts w:ascii="Times New Roman" w:hAnsi="Times New Roman" w:cs="Times New Roman"/>
          <w:sz w:val="24"/>
          <w:szCs w:val="24"/>
        </w:rPr>
        <w:t xml:space="preserve"> </w:t>
      </w:r>
      <w:r w:rsidR="00F731D1" w:rsidRPr="00E97EE6">
        <w:rPr>
          <w:rFonts w:ascii="Times New Roman" w:hAnsi="Times New Roman" w:cs="Times New Roman"/>
          <w:sz w:val="24"/>
          <w:szCs w:val="24"/>
        </w:rPr>
        <w:t xml:space="preserve">тыс. рублей   больше, чем за 2023 год. </w:t>
      </w:r>
    </w:p>
    <w:p w:rsidR="00E62418" w:rsidRDefault="00CE1A2D" w:rsidP="003D692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 w:rsidR="00F23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налоговых расходов в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 годах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на соц</w:t>
      </w:r>
      <w:r w:rsidR="008439B3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</w:t>
      </w:r>
      <w:r w:rsidR="00A440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налоговые 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представлены налоговыми льготами по земельному налогу для ветеранов и  инвалидов Великой Отечественной войны, проживающих на территории Вистинского сельского поселения, и категориям лиц, имеющих трех и более несовершеннолетних детей за земельные участки.</w:t>
      </w:r>
      <w:r w:rsidR="00E62418"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CA0" w:rsidRDefault="00297CA0" w:rsidP="00916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A0">
        <w:rPr>
          <w:rFonts w:ascii="Times New Roman" w:hAnsi="Times New Roman" w:cs="Times New Roman"/>
          <w:sz w:val="24"/>
          <w:szCs w:val="24"/>
        </w:rPr>
        <w:t>Техн</w:t>
      </w:r>
      <w:r w:rsidR="000869E8">
        <w:rPr>
          <w:rFonts w:ascii="Times New Roman" w:hAnsi="Times New Roman" w:cs="Times New Roman"/>
          <w:sz w:val="24"/>
          <w:szCs w:val="24"/>
        </w:rPr>
        <w:t>ические налоговые расходы Вистин</w:t>
      </w:r>
      <w:r w:rsidRPr="00297CA0">
        <w:rPr>
          <w:rFonts w:ascii="Times New Roman" w:hAnsi="Times New Roman" w:cs="Times New Roman"/>
          <w:sz w:val="24"/>
          <w:szCs w:val="24"/>
        </w:rPr>
        <w:t>ского сельского поселения, целью применения которых является оптимизация встречных бюджетных финансовых потоков, отсутствуют.</w:t>
      </w:r>
    </w:p>
    <w:p w:rsidR="00FA576A" w:rsidRPr="00916EFE" w:rsidRDefault="00FA576A" w:rsidP="00916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418" w:rsidRPr="00A4409F" w:rsidRDefault="00E62418" w:rsidP="00A4409F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эффективности </w:t>
      </w:r>
      <w:r w:rsidR="005D7F2B" w:rsidRPr="00A4409F">
        <w:rPr>
          <w:rFonts w:ascii="Times New Roman" w:hAnsi="Times New Roman" w:cs="Times New Roman"/>
          <w:b/>
          <w:sz w:val="24"/>
          <w:szCs w:val="24"/>
        </w:rPr>
        <w:t>применения социальных налоговых расходов</w:t>
      </w:r>
      <w:r w:rsidR="00D62F71" w:rsidRPr="00A4409F">
        <w:rPr>
          <w:rFonts w:ascii="Times New Roman" w:hAnsi="Times New Roman" w:cs="Times New Roman"/>
          <w:b/>
          <w:sz w:val="24"/>
          <w:szCs w:val="24"/>
        </w:rPr>
        <w:t>.</w:t>
      </w:r>
    </w:p>
    <w:p w:rsidR="00D62F71" w:rsidRPr="00FC1198" w:rsidRDefault="00D62F71" w:rsidP="00D62F71">
      <w:pPr>
        <w:pStyle w:val="a3"/>
        <w:spacing w:after="0" w:line="240" w:lineRule="auto"/>
        <w:ind w:left="106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F71" w:rsidRDefault="00D62F71" w:rsidP="00D6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по земельному налогу в отношении лиц, относящихся к социально незащищенным группам </w:t>
      </w:r>
      <w:r w:rsidR="006F4E6B">
        <w:rPr>
          <w:rFonts w:ascii="Times New Roman" w:hAnsi="Times New Roman" w:cs="Times New Roman"/>
          <w:sz w:val="24"/>
          <w:szCs w:val="24"/>
        </w:rPr>
        <w:t>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418" w:rsidRPr="00E62418" w:rsidRDefault="00E62418" w:rsidP="00E62418">
      <w:pPr>
        <w:spacing w:after="0" w:line="240" w:lineRule="auto"/>
        <w:ind w:left="106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2F71" w:rsidRDefault="00D62F71" w:rsidP="00DD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Предоставленная налоговая льгота по земельному налогу относится к социальным налоговым расходам.</w:t>
      </w:r>
    </w:p>
    <w:p w:rsidR="00D62F71" w:rsidRDefault="00D62F71" w:rsidP="00DD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налогового расхода является социальная поддержка населения.</w:t>
      </w:r>
    </w:p>
    <w:p w:rsidR="00F47F56" w:rsidRDefault="00D62F71" w:rsidP="00F47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D62F71" w:rsidRDefault="00D62F71" w:rsidP="00DD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данного вида льгот носит заявительный характер.</w:t>
      </w:r>
    </w:p>
    <w:p w:rsidR="00F47F56" w:rsidRDefault="00F47F56" w:rsidP="00DD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F71" w:rsidRDefault="00D62F71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2020-2024гг.составила:</w:t>
      </w:r>
    </w:p>
    <w:p w:rsidR="00377729" w:rsidRDefault="00377729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729" w:rsidRDefault="00377729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969" w:rsidRDefault="00D03969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969" w:rsidRDefault="00D03969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969" w:rsidRDefault="00D03969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F71" w:rsidRDefault="00D62F71" w:rsidP="00D6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F71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23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4568"/>
        <w:gridCol w:w="738"/>
        <w:gridCol w:w="851"/>
        <w:gridCol w:w="851"/>
        <w:gridCol w:w="893"/>
        <w:gridCol w:w="883"/>
      </w:tblGrid>
      <w:tr w:rsidR="00D62F71" w:rsidTr="00DD39A1">
        <w:trPr>
          <w:trHeight w:val="300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1" w:rsidRDefault="00D62F71" w:rsidP="00DD39A1">
            <w:pPr>
              <w:spacing w:after="0" w:line="240" w:lineRule="auto"/>
              <w:ind w:lef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38" w:type="dxa"/>
          </w:tcPr>
          <w:p w:rsidR="00D62F71" w:rsidRDefault="00D62F71" w:rsidP="00DD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62F71" w:rsidRDefault="00D62F71" w:rsidP="00DD39A1">
            <w:pPr>
              <w:spacing w:after="0" w:line="240" w:lineRule="auto"/>
              <w:ind w:left="-2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2F71" w:rsidRDefault="00D62F71" w:rsidP="00DD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62F71" w:rsidRDefault="00D62F71" w:rsidP="00DD39A1">
            <w:pPr>
              <w:spacing w:after="0" w:line="240" w:lineRule="auto"/>
              <w:ind w:left="-2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2F71" w:rsidRDefault="00D62F71" w:rsidP="00DD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62F71" w:rsidRDefault="00D62F71" w:rsidP="00DD39A1">
            <w:pPr>
              <w:spacing w:after="0" w:line="240" w:lineRule="auto"/>
              <w:ind w:left="-2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62F71" w:rsidRDefault="00D62F71" w:rsidP="00DD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62F71" w:rsidRDefault="00D62F71" w:rsidP="00DD39A1">
            <w:pPr>
              <w:spacing w:after="0" w:line="240" w:lineRule="auto"/>
              <w:ind w:left="-2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D62F71" w:rsidRDefault="00D62F71" w:rsidP="00DD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подлежащая уплате в 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8" w:type="dxa"/>
          </w:tcPr>
          <w:p w:rsidR="00D62F71" w:rsidRDefault="007E528D" w:rsidP="007E528D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851" w:type="dxa"/>
          </w:tcPr>
          <w:p w:rsidR="00D62F71" w:rsidRDefault="0095167A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851" w:type="dxa"/>
          </w:tcPr>
          <w:p w:rsidR="00D62F71" w:rsidRDefault="004F60DC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893" w:type="dxa"/>
          </w:tcPr>
          <w:p w:rsidR="00D62F71" w:rsidRDefault="004F60DC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883" w:type="dxa"/>
          </w:tcPr>
          <w:p w:rsidR="00D62F71" w:rsidRDefault="00D62F71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плательщиков,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38" w:type="dxa"/>
          </w:tcPr>
          <w:p w:rsidR="00D62F71" w:rsidRDefault="007E528D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851" w:type="dxa"/>
          </w:tcPr>
          <w:p w:rsidR="00D62F71" w:rsidRDefault="0095167A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851" w:type="dxa"/>
          </w:tcPr>
          <w:p w:rsidR="00D62F71" w:rsidRDefault="004F60DC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893" w:type="dxa"/>
          </w:tcPr>
          <w:p w:rsidR="00D62F71" w:rsidRDefault="004F60DC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883" w:type="dxa"/>
          </w:tcPr>
          <w:p w:rsidR="00D62F71" w:rsidRDefault="00D62F71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 за отчетный финансовый год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8" w:type="dxa"/>
          </w:tcPr>
          <w:p w:rsidR="00D62F71" w:rsidRDefault="00D62F71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62F71" w:rsidRDefault="0095167A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851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0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3" w:type="dxa"/>
          </w:tcPr>
          <w:p w:rsidR="00D62F71" w:rsidRDefault="004F60DC" w:rsidP="004F6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83" w:type="dxa"/>
          </w:tcPr>
          <w:p w:rsidR="00D62F71" w:rsidRDefault="002B6D84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</w:t>
            </w:r>
          </w:p>
        </w:tc>
        <w:tc>
          <w:tcPr>
            <w:tcW w:w="738" w:type="dxa"/>
          </w:tcPr>
          <w:p w:rsidR="00D62F71" w:rsidRDefault="007E528D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62F71" w:rsidRDefault="0095167A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851" w:type="dxa"/>
          </w:tcPr>
          <w:p w:rsidR="00D62F71" w:rsidRDefault="00A01F0B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3" w:type="dxa"/>
          </w:tcPr>
          <w:p w:rsidR="00D62F71" w:rsidRDefault="00A31FBA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883" w:type="dxa"/>
          </w:tcPr>
          <w:p w:rsidR="00D62F71" w:rsidRDefault="002B6D84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Востребованность, % (стр.4/стр.2 *100)</w:t>
            </w:r>
          </w:p>
        </w:tc>
        <w:tc>
          <w:tcPr>
            <w:tcW w:w="738" w:type="dxa"/>
          </w:tcPr>
          <w:p w:rsidR="00D62F71" w:rsidRDefault="0087286F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D62F71" w:rsidRDefault="00A86DD9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851" w:type="dxa"/>
          </w:tcPr>
          <w:p w:rsidR="00D62F71" w:rsidRDefault="009873AE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893" w:type="dxa"/>
          </w:tcPr>
          <w:p w:rsidR="00D62F71" w:rsidRDefault="009873AE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2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D62F71" w:rsidRDefault="00A30308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33,22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приходящегося на 1 налогоплательщика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(стр.1/стр.2)</w:t>
            </w:r>
          </w:p>
        </w:tc>
        <w:tc>
          <w:tcPr>
            <w:tcW w:w="738" w:type="dxa"/>
          </w:tcPr>
          <w:p w:rsidR="00D62F71" w:rsidRDefault="0087286F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851" w:type="dxa"/>
          </w:tcPr>
          <w:p w:rsidR="00D62F71" w:rsidRDefault="00916BA1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851" w:type="dxa"/>
          </w:tcPr>
          <w:p w:rsidR="00D62F71" w:rsidRDefault="009873AE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93" w:type="dxa"/>
          </w:tcPr>
          <w:p w:rsidR="00D62F71" w:rsidRDefault="009873AE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883" w:type="dxa"/>
          </w:tcPr>
          <w:p w:rsidR="00D62F71" w:rsidRDefault="00A30308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62F71" w:rsidTr="00DD39A1">
        <w:trPr>
          <w:trHeight w:val="516"/>
        </w:trPr>
        <w:tc>
          <w:tcPr>
            <w:tcW w:w="539" w:type="dxa"/>
          </w:tcPr>
          <w:p w:rsidR="00D62F71" w:rsidRDefault="00D62F71" w:rsidP="00DD39A1">
            <w:pPr>
              <w:spacing w:after="0" w:line="240" w:lineRule="auto"/>
              <w:ind w:left="-2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3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8" w:type="dxa"/>
          </w:tcPr>
          <w:p w:rsidR="00D62F71" w:rsidRDefault="00D62F71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доход на 1 физ. лицо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3/стр4)</w:t>
            </w:r>
          </w:p>
        </w:tc>
        <w:tc>
          <w:tcPr>
            <w:tcW w:w="738" w:type="dxa"/>
          </w:tcPr>
          <w:p w:rsidR="00D62F71" w:rsidRDefault="0087286F" w:rsidP="00DD39A1">
            <w:pPr>
              <w:spacing w:after="0" w:line="240" w:lineRule="auto"/>
              <w:ind w:left="-27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F7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D62F71" w:rsidRDefault="00D62F71" w:rsidP="00DD39A1">
            <w:pPr>
              <w:spacing w:after="0" w:line="240" w:lineRule="auto"/>
              <w:ind w:left="-2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51" w:type="dxa"/>
          </w:tcPr>
          <w:p w:rsidR="00D62F71" w:rsidRDefault="009873AE" w:rsidP="00DD39A1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93" w:type="dxa"/>
          </w:tcPr>
          <w:p w:rsidR="00D62F71" w:rsidRDefault="00B11374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83" w:type="dxa"/>
          </w:tcPr>
          <w:p w:rsidR="00D62F71" w:rsidRDefault="00A30308" w:rsidP="00DD39A1">
            <w:pPr>
              <w:spacing w:after="0" w:line="240" w:lineRule="auto"/>
              <w:ind w:left="-27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</w:tbl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378FF" w:rsidRPr="00393178" w:rsidRDefault="00E62418" w:rsidP="00937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78FF" w:rsidRPr="00393178">
        <w:rPr>
          <w:rFonts w:ascii="Times New Roman" w:hAnsi="Times New Roman" w:cs="Times New Roman"/>
          <w:sz w:val="24"/>
          <w:szCs w:val="24"/>
        </w:rPr>
        <w:t xml:space="preserve">В отчетном году </w:t>
      </w:r>
      <w:r w:rsidR="009378FF">
        <w:rPr>
          <w:rFonts w:ascii="Times New Roman" w:hAnsi="Times New Roman" w:cs="Times New Roman"/>
          <w:sz w:val="24"/>
          <w:szCs w:val="24"/>
        </w:rPr>
        <w:t>по сравнению с уровнем 2020-2023</w:t>
      </w:r>
      <w:r w:rsidR="009378FF" w:rsidRPr="00393178">
        <w:rPr>
          <w:rFonts w:ascii="Times New Roman" w:hAnsi="Times New Roman" w:cs="Times New Roman"/>
          <w:sz w:val="24"/>
          <w:szCs w:val="24"/>
        </w:rPr>
        <w:t>г</w:t>
      </w:r>
      <w:r w:rsidR="009378FF">
        <w:rPr>
          <w:rFonts w:ascii="Times New Roman" w:hAnsi="Times New Roman" w:cs="Times New Roman"/>
          <w:sz w:val="24"/>
          <w:szCs w:val="24"/>
        </w:rPr>
        <w:t>.</w:t>
      </w:r>
      <w:r w:rsidR="009378FF" w:rsidRPr="00393178">
        <w:rPr>
          <w:rFonts w:ascii="Times New Roman" w:hAnsi="Times New Roman" w:cs="Times New Roman"/>
          <w:sz w:val="24"/>
          <w:szCs w:val="24"/>
        </w:rPr>
        <w:t xml:space="preserve"> численность плательщиков, воспользовавшихся правом на льготы возросло. </w:t>
      </w:r>
      <w:r w:rsidR="00377729">
        <w:rPr>
          <w:rFonts w:ascii="Times New Roman" w:hAnsi="Times New Roman" w:cs="Times New Roman"/>
          <w:sz w:val="24"/>
          <w:szCs w:val="24"/>
        </w:rPr>
        <w:t>В 2024 году востребованность увеличилась на 14,6%.</w:t>
      </w:r>
    </w:p>
    <w:p w:rsidR="009378FF" w:rsidRPr="00393178" w:rsidRDefault="009378FF" w:rsidP="00937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78">
        <w:rPr>
          <w:rFonts w:ascii="Times New Roman" w:hAnsi="Times New Roman" w:cs="Times New Roman"/>
          <w:sz w:val="24"/>
          <w:szCs w:val="24"/>
        </w:rPr>
        <w:t xml:space="preserve">Общая сумма налоговых льгот за отчетный финансовый год </w:t>
      </w:r>
      <w:r>
        <w:rPr>
          <w:rFonts w:ascii="Times New Roman" w:hAnsi="Times New Roman" w:cs="Times New Roman"/>
          <w:sz w:val="24"/>
          <w:szCs w:val="24"/>
        </w:rPr>
        <w:t>составила 409</w:t>
      </w:r>
      <w:r w:rsidRPr="00393178">
        <w:rPr>
          <w:rFonts w:ascii="Times New Roman" w:hAnsi="Times New Roman" w:cs="Times New Roman"/>
          <w:sz w:val="24"/>
          <w:szCs w:val="24"/>
        </w:rPr>
        <w:t>,0 тысяч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378FF" w:rsidRDefault="009378FF" w:rsidP="00937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78">
        <w:rPr>
          <w:rFonts w:ascii="Times New Roman" w:hAnsi="Times New Roman" w:cs="Times New Roman"/>
          <w:sz w:val="24"/>
          <w:szCs w:val="24"/>
        </w:rPr>
        <w:t xml:space="preserve">Объем выпадающих доходов бюджет </w:t>
      </w:r>
      <w:r w:rsidR="00BD2F1B">
        <w:rPr>
          <w:rFonts w:ascii="Times New Roman" w:hAnsi="Times New Roman" w:cs="Times New Roman"/>
          <w:sz w:val="24"/>
          <w:szCs w:val="24"/>
        </w:rPr>
        <w:t>Вистинского</w:t>
      </w:r>
      <w:r w:rsidRPr="00393178">
        <w:rPr>
          <w:rFonts w:ascii="Times New Roman" w:hAnsi="Times New Roman" w:cs="Times New Roman"/>
          <w:sz w:val="24"/>
          <w:szCs w:val="24"/>
        </w:rPr>
        <w:t xml:space="preserve"> сельского поселения в результате применения данной налоговой льготы по земельному налогу обеспечило снижение доли расходов органов местного самоуправления на  </w:t>
      </w:r>
      <w:r w:rsidR="00BD2F1B">
        <w:rPr>
          <w:rFonts w:ascii="Times New Roman" w:hAnsi="Times New Roman" w:cs="Times New Roman"/>
          <w:sz w:val="24"/>
          <w:szCs w:val="24"/>
        </w:rPr>
        <w:t xml:space="preserve"> 409</w:t>
      </w:r>
      <w:r w:rsidRPr="0039317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в 2024</w:t>
      </w:r>
      <w:r w:rsidRPr="0039317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F6FDA" w:rsidRPr="00393178" w:rsidRDefault="004F6FDA" w:rsidP="00937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виду отсутствия налоговых льгот в 2024 году по налогу на имущество по данным ИФНС Росси по Ленинградской области по форме № 5 МН за 2024 год оценка эффективности не проводились.</w:t>
      </w:r>
      <w:bookmarkStart w:id="0" w:name="_GoBack"/>
      <w:bookmarkEnd w:id="0"/>
    </w:p>
    <w:p w:rsidR="009378FF" w:rsidRPr="00393178" w:rsidRDefault="009378FF" w:rsidP="00937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78">
        <w:rPr>
          <w:rFonts w:ascii="Times New Roman" w:hAnsi="Times New Roman" w:cs="Times New Roman"/>
          <w:sz w:val="24"/>
          <w:szCs w:val="24"/>
        </w:rPr>
        <w:t xml:space="preserve">Критерием результативности налогового расхода, в соответствии с целями социально-экономической политики </w:t>
      </w:r>
      <w:r w:rsidR="0083284E">
        <w:rPr>
          <w:rFonts w:ascii="Times New Roman" w:hAnsi="Times New Roman" w:cs="Times New Roman"/>
          <w:sz w:val="24"/>
          <w:szCs w:val="24"/>
        </w:rPr>
        <w:t>Вистинского</w:t>
      </w:r>
      <w:r w:rsidRPr="00393178">
        <w:rPr>
          <w:rFonts w:ascii="Times New Roman" w:hAnsi="Times New Roman" w:cs="Times New Roman"/>
          <w:sz w:val="24"/>
          <w:szCs w:val="24"/>
        </w:rPr>
        <w:t xml:space="preserve"> сельского поселения, направленного на снижение налогового бремени населения и рост уровня и качества жизни </w:t>
      </w:r>
      <w:proofErr w:type="gramStart"/>
      <w:r w:rsidRPr="00393178">
        <w:rPr>
          <w:rFonts w:ascii="Times New Roman" w:hAnsi="Times New Roman" w:cs="Times New Roman"/>
          <w:sz w:val="24"/>
          <w:szCs w:val="24"/>
        </w:rPr>
        <w:t>граждан,</w:t>
      </w:r>
      <w:r w:rsidR="00377729">
        <w:rPr>
          <w:rFonts w:ascii="Times New Roman" w:hAnsi="Times New Roman" w:cs="Times New Roman"/>
          <w:sz w:val="24"/>
          <w:szCs w:val="24"/>
        </w:rPr>
        <w:t xml:space="preserve"> </w:t>
      </w:r>
      <w:r w:rsidRPr="00393178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393178">
        <w:rPr>
          <w:rFonts w:ascii="Times New Roman" w:hAnsi="Times New Roman" w:cs="Times New Roman"/>
          <w:sz w:val="24"/>
          <w:szCs w:val="24"/>
        </w:rPr>
        <w:t xml:space="preserve"> показатель повышения уровня доходов социально незащищенных групп населения.</w:t>
      </w:r>
    </w:p>
    <w:p w:rsidR="00E62418" w:rsidRDefault="0080368F" w:rsidP="00E6241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налоговые льготы (налоговые расходы), предоставляемые отдельным категориям, в виде полного освобождения от уплаты земельного налога признаются эффективными и не требующими отмены.</w:t>
      </w:r>
    </w:p>
    <w:p w:rsidR="00377729" w:rsidRPr="008901A6" w:rsidRDefault="00377729" w:rsidP="00377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01A6">
        <w:rPr>
          <w:rFonts w:ascii="Times New Roman" w:hAnsi="Times New Roman" w:cs="Times New Roman"/>
          <w:sz w:val="24"/>
          <w:szCs w:val="24"/>
        </w:rPr>
        <w:t xml:space="preserve">С целью оценки бюджетной эффективности налогового расхода </w:t>
      </w:r>
      <w:r>
        <w:rPr>
          <w:rFonts w:ascii="Times New Roman" w:hAnsi="Times New Roman" w:cs="Times New Roman"/>
          <w:sz w:val="24"/>
          <w:szCs w:val="24"/>
        </w:rPr>
        <w:t>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</w:t>
      </w:r>
    </w:p>
    <w:p w:rsidR="00377729" w:rsidRPr="0061628F" w:rsidRDefault="00377729" w:rsidP="00377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628F">
        <w:rPr>
          <w:rFonts w:ascii="Times New Roman" w:hAnsi="Times New Roman" w:cs="Times New Roman"/>
          <w:sz w:val="24"/>
          <w:szCs w:val="24"/>
        </w:rPr>
        <w:t>льтернативны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1628F">
        <w:rPr>
          <w:rFonts w:ascii="Times New Roman" w:hAnsi="Times New Roman" w:cs="Times New Roman"/>
          <w:sz w:val="24"/>
          <w:szCs w:val="24"/>
        </w:rPr>
        <w:t>механизм</w:t>
      </w:r>
      <w:r>
        <w:rPr>
          <w:rFonts w:ascii="Times New Roman" w:hAnsi="Times New Roman" w:cs="Times New Roman"/>
          <w:sz w:val="24"/>
          <w:szCs w:val="24"/>
        </w:rPr>
        <w:t xml:space="preserve">ы достижения целей </w:t>
      </w:r>
      <w:r w:rsidRPr="0061628F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AA7">
        <w:rPr>
          <w:rFonts w:ascii="Times New Roman" w:hAnsi="Times New Roman" w:cs="Times New Roman"/>
          <w:sz w:val="24"/>
          <w:szCs w:val="24"/>
        </w:rPr>
        <w:t>Вистинского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без применения налоговых расходов отсутствуют. </w:t>
      </w:r>
    </w:p>
    <w:p w:rsidR="00377729" w:rsidRDefault="00377729" w:rsidP="00377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8FF" w:rsidRPr="00E62418" w:rsidRDefault="009378FF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418" w:rsidRPr="00E62418" w:rsidRDefault="00E62418" w:rsidP="00E6241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62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674A" w:rsidRPr="006371FC" w:rsidRDefault="00EF674A" w:rsidP="006371F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EF674A" w:rsidRPr="006371FC" w:rsidSect="00D039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E1C"/>
    <w:multiLevelType w:val="multilevel"/>
    <w:tmpl w:val="DA847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94C04"/>
    <w:multiLevelType w:val="multilevel"/>
    <w:tmpl w:val="D1C2B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463DB"/>
    <w:multiLevelType w:val="multilevel"/>
    <w:tmpl w:val="215C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D195E"/>
    <w:multiLevelType w:val="hybridMultilevel"/>
    <w:tmpl w:val="FADEA164"/>
    <w:lvl w:ilvl="0" w:tplc="28F6E0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6B08C6"/>
    <w:multiLevelType w:val="multilevel"/>
    <w:tmpl w:val="7EB6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22B3B"/>
    <w:multiLevelType w:val="multilevel"/>
    <w:tmpl w:val="4C84E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D41A3"/>
    <w:multiLevelType w:val="multilevel"/>
    <w:tmpl w:val="86DE5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C40698F"/>
    <w:multiLevelType w:val="multilevel"/>
    <w:tmpl w:val="E58C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D"/>
    <w:rsid w:val="00002480"/>
    <w:rsid w:val="00081662"/>
    <w:rsid w:val="000869E8"/>
    <w:rsid w:val="000D167D"/>
    <w:rsid w:val="001274C3"/>
    <w:rsid w:val="0017784E"/>
    <w:rsid w:val="001E4FB9"/>
    <w:rsid w:val="001F0456"/>
    <w:rsid w:val="0027180B"/>
    <w:rsid w:val="00297CA0"/>
    <w:rsid w:val="002B6D84"/>
    <w:rsid w:val="0031764F"/>
    <w:rsid w:val="00377729"/>
    <w:rsid w:val="00377CC3"/>
    <w:rsid w:val="003D6922"/>
    <w:rsid w:val="003E17D1"/>
    <w:rsid w:val="00411EAA"/>
    <w:rsid w:val="00423847"/>
    <w:rsid w:val="00436F65"/>
    <w:rsid w:val="00496483"/>
    <w:rsid w:val="004D1071"/>
    <w:rsid w:val="004F60DC"/>
    <w:rsid w:val="004F6FDA"/>
    <w:rsid w:val="00547EEE"/>
    <w:rsid w:val="00552D04"/>
    <w:rsid w:val="0056765D"/>
    <w:rsid w:val="00582B9D"/>
    <w:rsid w:val="00585F81"/>
    <w:rsid w:val="005A10FF"/>
    <w:rsid w:val="005B72A4"/>
    <w:rsid w:val="005D7F2B"/>
    <w:rsid w:val="006371FC"/>
    <w:rsid w:val="0067473D"/>
    <w:rsid w:val="00676C19"/>
    <w:rsid w:val="0069586E"/>
    <w:rsid w:val="006F4E6B"/>
    <w:rsid w:val="00711132"/>
    <w:rsid w:val="007860F6"/>
    <w:rsid w:val="007E528D"/>
    <w:rsid w:val="0080368F"/>
    <w:rsid w:val="0083284E"/>
    <w:rsid w:val="00841DB8"/>
    <w:rsid w:val="008439B3"/>
    <w:rsid w:val="0087286F"/>
    <w:rsid w:val="008C35AB"/>
    <w:rsid w:val="008E77BC"/>
    <w:rsid w:val="00911A0B"/>
    <w:rsid w:val="00916BA1"/>
    <w:rsid w:val="00916EFE"/>
    <w:rsid w:val="009378FF"/>
    <w:rsid w:val="0095167A"/>
    <w:rsid w:val="009873AE"/>
    <w:rsid w:val="009B6E22"/>
    <w:rsid w:val="00A01F0B"/>
    <w:rsid w:val="00A30308"/>
    <w:rsid w:val="00A31FBA"/>
    <w:rsid w:val="00A4409F"/>
    <w:rsid w:val="00A86DD9"/>
    <w:rsid w:val="00AF7C9A"/>
    <w:rsid w:val="00B01FAC"/>
    <w:rsid w:val="00B11374"/>
    <w:rsid w:val="00B40646"/>
    <w:rsid w:val="00BB36A0"/>
    <w:rsid w:val="00BD2F1B"/>
    <w:rsid w:val="00BF4EF7"/>
    <w:rsid w:val="00C0475C"/>
    <w:rsid w:val="00C93229"/>
    <w:rsid w:val="00CB0AFE"/>
    <w:rsid w:val="00CE1A2D"/>
    <w:rsid w:val="00D03969"/>
    <w:rsid w:val="00D054AA"/>
    <w:rsid w:val="00D62F71"/>
    <w:rsid w:val="00E03AC8"/>
    <w:rsid w:val="00E42713"/>
    <w:rsid w:val="00E62418"/>
    <w:rsid w:val="00E97EE6"/>
    <w:rsid w:val="00EB33F5"/>
    <w:rsid w:val="00EF674A"/>
    <w:rsid w:val="00F16D4D"/>
    <w:rsid w:val="00F23B89"/>
    <w:rsid w:val="00F30410"/>
    <w:rsid w:val="00F47F56"/>
    <w:rsid w:val="00F731D1"/>
    <w:rsid w:val="00FA576A"/>
    <w:rsid w:val="00FC1198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ACFEF-9576-4896-B277-ADFABE18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30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52</cp:revision>
  <dcterms:created xsi:type="dcterms:W3CDTF">2026-01-26T08:33:00Z</dcterms:created>
  <dcterms:modified xsi:type="dcterms:W3CDTF">2026-01-28T11:43:00Z</dcterms:modified>
</cp:coreProperties>
</file>